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9FE" w:rsidRDefault="006B47C5">
      <w:pPr>
        <w:rPr>
          <w:rFonts w:ascii="Arial" w:eastAsia="Times New Roman" w:hAnsi="Arial" w:cs="Arial"/>
        </w:rPr>
      </w:pPr>
      <w:bookmarkStart w:id="0" w:name="_GoBack"/>
      <w:bookmarkEnd w:id="0"/>
      <w:r>
        <w:rPr>
          <w:rFonts w:ascii="Arial" w:eastAsia="Times New Roman" w:hAnsi="Arial" w:cs="Arial"/>
          <w:b/>
          <w:sz w:val="28"/>
        </w:rPr>
        <w:t>Der Kirchenvorstand</w:t>
      </w:r>
    </w:p>
    <w:p w:rsidR="007C19FE" w:rsidRDefault="006B47C5">
      <w:pPr>
        <w:rPr>
          <w:rFonts w:ascii="Arial" w:eastAsia="Times New Roman" w:hAnsi="Arial" w:cs="Arial"/>
        </w:rPr>
      </w:pPr>
      <w:r>
        <w:rPr>
          <w:rFonts w:ascii="Arial" w:eastAsia="Times New Roman" w:hAnsi="Arial" w:cs="Arial"/>
          <w:b/>
          <w:sz w:val="22"/>
          <w:szCs w:val="28"/>
        </w:rPr>
        <w:t>Demokratische Form der Gemeindeleitung</w:t>
      </w:r>
      <w:r>
        <w:rPr>
          <w:rFonts w:ascii="Arial" w:eastAsia="Times New Roman" w:hAnsi="Arial" w:cs="Arial"/>
          <w:b/>
          <w:sz w:val="28"/>
          <w:szCs w:val="28"/>
        </w:rPr>
        <w:br/>
      </w:r>
      <w:r>
        <w:rPr>
          <w:rFonts w:ascii="Arial" w:eastAsia="Times New Roman" w:hAnsi="Arial" w:cs="Arial"/>
        </w:rPr>
        <w:t xml:space="preserve"> </w:t>
      </w:r>
    </w:p>
    <w:p w:rsidR="007C19FE" w:rsidRDefault="007C19FE">
      <w:pPr>
        <w:spacing w:line="360" w:lineRule="auto"/>
        <w:rPr>
          <w:rFonts w:ascii="Arial" w:eastAsia="Times New Roman" w:hAnsi="Arial" w:cs="Arial"/>
        </w:rPr>
      </w:pPr>
    </w:p>
    <w:p w:rsidR="007C19FE" w:rsidRDefault="006B47C5">
      <w:pPr>
        <w:spacing w:line="360" w:lineRule="auto"/>
        <w:rPr>
          <w:rFonts w:ascii="Arial" w:eastAsia="Times New Roman" w:hAnsi="Arial" w:cs="Arial"/>
        </w:rPr>
      </w:pPr>
      <w:r>
        <w:rPr>
          <w:rFonts w:ascii="Arial" w:eastAsia="Times New Roman" w:hAnsi="Arial" w:cs="Arial"/>
        </w:rPr>
        <w:t>Von Anke von Legat</w:t>
      </w:r>
    </w:p>
    <w:p w:rsidR="007C19FE" w:rsidRDefault="007C19FE">
      <w:pPr>
        <w:spacing w:line="360" w:lineRule="auto"/>
        <w:rPr>
          <w:rFonts w:ascii="Arial" w:eastAsia="Times New Roman" w:hAnsi="Arial" w:cs="Arial"/>
        </w:rPr>
      </w:pPr>
    </w:p>
    <w:p w:rsidR="007C19FE" w:rsidRDefault="006B47C5">
      <w:pPr>
        <w:spacing w:line="360" w:lineRule="auto"/>
        <w:rPr>
          <w:rFonts w:ascii="Arial" w:eastAsia="Times New Roman" w:hAnsi="Arial" w:cs="Arial"/>
        </w:rPr>
      </w:pPr>
      <w:r>
        <w:rPr>
          <w:rFonts w:ascii="Arial" w:eastAsia="Times New Roman" w:hAnsi="Arial" w:cs="Arial"/>
        </w:rPr>
        <w:t xml:space="preserve">Am Anfang stand ein Streit: Weil sich eine bestimmte Gruppe in der Jerusalemer Jesusgemeinde benachteiligt fühlte, erhob sich ein „Murren“, wie es in der Apostelgeschichte heißt (Apostelgeschichte 6,1). Leitungskompetenz und Konfliktmanagement waren gefordert, um das Zerwürfnis zu überwinden. Schließlich fand sich eine Lösung: Die Aufteilung der Aufgaben führte zum Erfolg – und zu der Erkenntnis, dass auch Menschen, die sich begeistert im Glauben zusammenfinden, eine Organisationsform brauchen. Schon die ersten christlichen Gemeinden wurden daher durch einen Kreis gewählter Vertreter geleitet (Apostelgeschichte 15,6; 21,18). Diese Gruppe von Männern, die man die „Ältesten“, griechisch „Presbyter“, nannte, gab der Gemeindeleitung ihren griechischen Namen „Presbyterium“. </w:t>
      </w:r>
    </w:p>
    <w:p w:rsidR="007C19FE" w:rsidRDefault="006B47C5">
      <w:pPr>
        <w:spacing w:line="360" w:lineRule="auto"/>
        <w:rPr>
          <w:rFonts w:ascii="Arial" w:eastAsia="Times New Roman" w:hAnsi="Arial" w:cs="Arial"/>
        </w:rPr>
      </w:pPr>
      <w:r>
        <w:rPr>
          <w:rFonts w:ascii="Arial" w:eastAsia="Times New Roman" w:hAnsi="Arial" w:cs="Arial"/>
        </w:rPr>
        <w:t xml:space="preserve">Die Ältesten hatten das Recht, Prediger zu berufen (1. </w:t>
      </w:r>
      <w:proofErr w:type="spellStart"/>
      <w:r>
        <w:rPr>
          <w:rFonts w:ascii="Arial" w:eastAsia="Times New Roman" w:hAnsi="Arial" w:cs="Arial"/>
        </w:rPr>
        <w:t>Timotheusbrief</w:t>
      </w:r>
      <w:proofErr w:type="spellEnd"/>
      <w:r>
        <w:rPr>
          <w:rFonts w:ascii="Arial" w:eastAsia="Times New Roman" w:hAnsi="Arial" w:cs="Arial"/>
        </w:rPr>
        <w:t xml:space="preserve"> 4,14) und genossen höchste Autorität (1. Petrusbrief 5, 1-5). Allerdings verlor sich die Form der Gemeindeleitung durch ein „Presbyterium“ im Laufe der Kirchengeschichte. Bald gab es für eine Gemeinde nur noch einen „Hirten“ - aus der Idee der Leitung „von unten“ durch gewählte Vertreter wurde das Priesteramt mit seiner strengen Hierarchie. </w:t>
      </w:r>
    </w:p>
    <w:p w:rsidR="007C19FE" w:rsidRDefault="006B47C5">
      <w:pPr>
        <w:spacing w:line="360" w:lineRule="auto"/>
        <w:rPr>
          <w:rFonts w:ascii="Arial" w:eastAsia="Times New Roman" w:hAnsi="Arial" w:cs="Arial"/>
        </w:rPr>
      </w:pPr>
      <w:r>
        <w:rPr>
          <w:rFonts w:ascii="Arial" w:eastAsia="Times New Roman" w:hAnsi="Arial" w:cs="Arial"/>
        </w:rPr>
        <w:t xml:space="preserve">Es waren die Reformatoren, die im 16. Jahrhundert die demokratische Form der Gemeindeleitung wiederentdeckten. Der Straßburger Theologe Martin </w:t>
      </w:r>
      <w:proofErr w:type="spellStart"/>
      <w:r>
        <w:rPr>
          <w:rFonts w:ascii="Arial" w:eastAsia="Times New Roman" w:hAnsi="Arial" w:cs="Arial"/>
        </w:rPr>
        <w:t>Bucer</w:t>
      </w:r>
      <w:proofErr w:type="spellEnd"/>
      <w:r>
        <w:rPr>
          <w:rFonts w:ascii="Arial" w:eastAsia="Times New Roman" w:hAnsi="Arial" w:cs="Arial"/>
        </w:rPr>
        <w:t xml:space="preserve"> machte den Vorschlag, das neutestamentliche Amt der Kirchenältesten wieder einzuführen. Die erste Kirchenordnung, die diesen Gedanken aufnahm, war die „Ziegenhainer Zuchtordnung“ von 1539 für die Landgrafschaft Hessen. Sie legte fest, dass jede Gemeinde geeignete Gemeindeglieder zu Ältesten wählen sollte, um gemeinsam mit dem Pfarrer die Gemeinde zu leiten und für die rechte evangelische Lehre und ein christliches Leben in der Gemeinde zu sorgen. Ähnliches schrieb der Genfer Reformator Johannes Calvin in der Genfer Kirchenordnung von 1541/42 fest – allerdings mit dem Unterschied, dass die Ältesten nicht von der Gemeinde gewählt, sondern mit Vertretern der Obrigkeit besetzt wurden. </w:t>
      </w:r>
    </w:p>
    <w:p w:rsidR="006959CE" w:rsidRDefault="006959CE">
      <w:pPr>
        <w:spacing w:line="360" w:lineRule="auto"/>
        <w:rPr>
          <w:rFonts w:ascii="Arial" w:eastAsia="Times New Roman" w:hAnsi="Arial" w:cs="Arial"/>
        </w:rPr>
      </w:pPr>
    </w:p>
    <w:p w:rsidR="006959CE" w:rsidRDefault="006959CE">
      <w:pPr>
        <w:spacing w:line="360" w:lineRule="auto"/>
        <w:rPr>
          <w:rFonts w:ascii="Arial" w:eastAsia="Times New Roman" w:hAnsi="Arial" w:cs="Arial"/>
          <w:b/>
        </w:rPr>
      </w:pPr>
      <w:r w:rsidRPr="006959CE">
        <w:rPr>
          <w:rFonts w:ascii="Arial" w:eastAsia="Times New Roman" w:hAnsi="Arial" w:cs="Arial"/>
          <w:b/>
        </w:rPr>
        <w:t>Presbyterial-synodales System</w:t>
      </w:r>
      <w:r>
        <w:rPr>
          <w:rFonts w:ascii="Arial" w:eastAsia="Times New Roman" w:hAnsi="Arial" w:cs="Arial"/>
          <w:b/>
        </w:rPr>
        <w:br/>
      </w:r>
    </w:p>
    <w:p w:rsidR="007C19FE" w:rsidRDefault="006B47C5">
      <w:pPr>
        <w:spacing w:line="360" w:lineRule="auto"/>
        <w:rPr>
          <w:rFonts w:ascii="Arial" w:eastAsia="Times New Roman" w:hAnsi="Arial" w:cs="Arial"/>
        </w:rPr>
      </w:pPr>
      <w:r>
        <w:rPr>
          <w:rFonts w:ascii="Arial" w:eastAsia="Times New Roman" w:hAnsi="Arial" w:cs="Arial"/>
        </w:rPr>
        <w:lastRenderedPageBreak/>
        <w:t>Auf Calvins Ordnung stützten sich in den folgenden Jahren viele reformatorische Kirchen. Zusätzlich wurde ein presbyterial-synodales System entwickelt, bei dem die Leitungsgremien der Gemeinden jeweils Vertreter in die nächsthöhere Leitungsebene, zu Kreisgemeinden (</w:t>
      </w:r>
      <w:proofErr w:type="spellStart"/>
      <w:r>
        <w:rPr>
          <w:rFonts w:ascii="Arial" w:eastAsia="Times New Roman" w:hAnsi="Arial" w:cs="Arial"/>
        </w:rPr>
        <w:t>Classes</w:t>
      </w:r>
      <w:proofErr w:type="spellEnd"/>
      <w:r>
        <w:rPr>
          <w:rFonts w:ascii="Arial" w:eastAsia="Times New Roman" w:hAnsi="Arial" w:cs="Arial"/>
        </w:rPr>
        <w:t>) und Provinzial- oder Nationalsynoden entsandten.</w:t>
      </w:r>
    </w:p>
    <w:p w:rsidR="007C19FE" w:rsidRDefault="006B47C5">
      <w:pPr>
        <w:spacing w:line="360" w:lineRule="auto"/>
        <w:rPr>
          <w:rFonts w:ascii="Arial" w:eastAsia="Times New Roman" w:hAnsi="Arial" w:cs="Arial"/>
        </w:rPr>
      </w:pPr>
      <w:r>
        <w:rPr>
          <w:rFonts w:ascii="Arial" w:eastAsia="Times New Roman" w:hAnsi="Arial" w:cs="Arial"/>
        </w:rPr>
        <w:t>Dieses fast schon basisdemokratische System verschwand allerdings in den protestantischen deutschen Kirchen in den folgenden Jahrhunderten fast wieder in der Versenkung. Das landesherrliche Kirchenregiment machte den Landesherrn zum Kirchenoberhaupt; Synoden wurden, wenn überhaupt, ausschließlich mit Pfarrern besetzt. Überleben konnte die presbyterial-synodale Ordnung dagegen paradoxerweise gerade in katholischen Staaten, denn hier durften die reformierten Minderheiten sich selbst verwalten, etwa in Nordwestdeutschland.</w:t>
      </w:r>
    </w:p>
    <w:p w:rsidR="006959CE" w:rsidRDefault="006959CE">
      <w:pPr>
        <w:spacing w:line="360" w:lineRule="auto"/>
        <w:rPr>
          <w:rFonts w:ascii="Arial" w:eastAsia="Times New Roman" w:hAnsi="Arial" w:cs="Arial"/>
        </w:rPr>
      </w:pPr>
    </w:p>
    <w:p w:rsidR="006959CE" w:rsidRPr="006959CE" w:rsidRDefault="006959CE">
      <w:pPr>
        <w:spacing w:line="360" w:lineRule="auto"/>
        <w:rPr>
          <w:rFonts w:ascii="Arial" w:eastAsia="Times New Roman" w:hAnsi="Arial" w:cs="Arial"/>
          <w:b/>
        </w:rPr>
      </w:pPr>
      <w:r w:rsidRPr="006959CE">
        <w:rPr>
          <w:rFonts w:ascii="Arial" w:eastAsia="Times New Roman" w:hAnsi="Arial" w:cs="Arial"/>
          <w:b/>
        </w:rPr>
        <w:t>Landessynode als höchstes Leitungsgremium</w:t>
      </w:r>
    </w:p>
    <w:p w:rsidR="006959CE" w:rsidRDefault="006959CE">
      <w:pPr>
        <w:spacing w:line="360" w:lineRule="auto"/>
        <w:rPr>
          <w:rFonts w:ascii="Arial" w:eastAsia="Times New Roman" w:hAnsi="Arial" w:cs="Arial"/>
        </w:rPr>
      </w:pPr>
    </w:p>
    <w:p w:rsidR="007C19FE" w:rsidRDefault="006B47C5">
      <w:pPr>
        <w:spacing w:line="360" w:lineRule="auto"/>
        <w:rPr>
          <w:rFonts w:ascii="Arial" w:eastAsia="Times New Roman" w:hAnsi="Arial" w:cs="Arial"/>
        </w:rPr>
      </w:pPr>
      <w:r>
        <w:rPr>
          <w:rFonts w:ascii="Arial" w:eastAsia="Times New Roman" w:hAnsi="Arial" w:cs="Arial"/>
        </w:rPr>
        <w:t xml:space="preserve">Erst 1835 kommt es in Preußen zu einer Verbindung beider Systeme, bei dem die Gemeinden Älteste wählen und weitere Rechte, wie die Pfarrwahl, erhalten; gleichzeitig gibt es noch eine staatliche Kirchenaufsicht. Diese Mischform wird im Laufe des 19. Jahrhunderts von allen deutschen Staaten übernommen, bis nach der Revolution von 1918/19 die landesherrliche Kirchenhoheit vollends wegfällt. An die Stelle des Landesherrn als Kirchenoberhaupt tritt die Landessynode als höchstes Leitungsgremium. Die Gemeinden wählen ihre Leitung selbst und entscheiden in den Kirchenvorständen zum Beispiel über die Pfarrstellenbesetzung, die Gottesdienstordnung und die Finanzen. So wird es auch nach dem 1945 in den Kirchenordnungen festgelegt. </w:t>
      </w:r>
    </w:p>
    <w:p w:rsidR="007C19FE" w:rsidRDefault="006B47C5">
      <w:pPr>
        <w:spacing w:line="360" w:lineRule="auto"/>
        <w:rPr>
          <w:rFonts w:ascii="Arial" w:eastAsia="Times New Roman" w:hAnsi="Arial" w:cs="Arial"/>
        </w:rPr>
      </w:pPr>
      <w:r>
        <w:rPr>
          <w:rFonts w:ascii="Arial" w:eastAsia="Times New Roman" w:hAnsi="Arial" w:cs="Arial"/>
        </w:rPr>
        <w:t>Übrigens: Frauen dürfen seit 1919 mitwählen – können in der Lippischen Landeskirche aber erst seit 1946 als Kirchenvorstände gewählt werden. Die westfälische und die rheinische Nachbarkirchen waren da etwas fortschrittlicher: Hier legte bereits die Kirchenordnung von 1923 die Wählbarkeit von Frauen fest.</w:t>
      </w:r>
    </w:p>
    <w:p w:rsidR="007C19FE" w:rsidRDefault="007C19FE">
      <w:pPr>
        <w:spacing w:line="360" w:lineRule="auto"/>
        <w:rPr>
          <w:rFonts w:ascii="Arial" w:eastAsia="Times New Roman" w:hAnsi="Arial" w:cs="Arial"/>
        </w:rPr>
      </w:pPr>
    </w:p>
    <w:p w:rsidR="007C19FE" w:rsidRDefault="006B47C5">
      <w:pPr>
        <w:spacing w:line="360" w:lineRule="auto"/>
        <w:rPr>
          <w:rFonts w:ascii="Arial" w:eastAsia="Times New Roman" w:hAnsi="Arial" w:cs="Arial"/>
        </w:rPr>
      </w:pPr>
      <w:r>
        <w:rPr>
          <w:rFonts w:ascii="Arial" w:eastAsia="Times New Roman" w:hAnsi="Arial" w:cs="Arial"/>
          <w:b/>
        </w:rPr>
        <w:t>Foto:</w:t>
      </w:r>
      <w:r>
        <w:rPr>
          <w:rFonts w:ascii="Arial" w:eastAsia="Times New Roman" w:hAnsi="Arial" w:cs="Arial"/>
        </w:rPr>
        <w:t xml:space="preserve"> Im Archiv der Lippischen Landeskirche: Protokollbuch des Kirchenvorstandes der Kirchengemeinde Blomberg 1659-1763. Foto: Birgit Brokmeier</w:t>
      </w:r>
    </w:p>
    <w:sectPr w:rsidR="007C19F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836" w:rsidRDefault="009D7836">
      <w:r>
        <w:separator/>
      </w:r>
    </w:p>
  </w:endnote>
  <w:endnote w:type="continuationSeparator" w:id="0">
    <w:p w:rsidR="009D7836" w:rsidRDefault="009D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836" w:rsidRDefault="009D7836">
      <w:r>
        <w:separator/>
      </w:r>
    </w:p>
  </w:footnote>
  <w:footnote w:type="continuationSeparator" w:id="0">
    <w:p w:rsidR="009D7836" w:rsidRDefault="009D78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9FE"/>
    <w:rsid w:val="006959CE"/>
    <w:rsid w:val="006A237A"/>
    <w:rsid w:val="006B47C5"/>
    <w:rsid w:val="006E2E21"/>
    <w:rsid w:val="007C19FE"/>
    <w:rsid w:val="009D7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A1D27A-EFA1-4E6A-B343-0EC99B08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rFonts w:ascii="Times New Roman" w:hAnsi="Times New Roman" w:cs="Times New Roman"/>
      <w:sz w:val="24"/>
      <w:szCs w:val="24"/>
      <w:lang w:eastAsia="de-DE"/>
    </w:rPr>
  </w:style>
  <w:style w:type="paragraph" w:styleId="berschrift1">
    <w:name w:val="heading 1"/>
    <w:basedOn w:val="Standard"/>
    <w:next w:val="Standard"/>
    <w:link w:val="berschrift1Zchn"/>
    <w:uiPriority w:val="9"/>
    <w:qFormat/>
    <w:pPr>
      <w:keepNext/>
      <w:keepLines/>
      <w:spacing w:before="480" w:after="200"/>
      <w:outlineLvl w:val="0"/>
    </w:pPr>
    <w:rPr>
      <w:rFonts w:ascii="Arial" w:eastAsia="Arial" w:hAnsi="Arial" w:cs="Arial"/>
      <w:sz w:val="40"/>
      <w:szCs w:val="40"/>
    </w:rPr>
  </w:style>
  <w:style w:type="paragraph" w:styleId="berschrift2">
    <w:name w:val="heading 2"/>
    <w:basedOn w:val="Standard"/>
    <w:next w:val="Standard"/>
    <w:link w:val="berschrift2Zchn"/>
    <w:uiPriority w:val="9"/>
    <w:unhideWhenUsed/>
    <w:qFormat/>
    <w:pPr>
      <w:keepNext/>
      <w:keepLines/>
      <w:spacing w:before="360" w:after="200"/>
      <w:outlineLvl w:val="1"/>
    </w:pPr>
    <w:rPr>
      <w:rFonts w:ascii="Arial" w:eastAsia="Arial" w:hAnsi="Arial" w:cs="Arial"/>
      <w:sz w:val="34"/>
    </w:rPr>
  </w:style>
  <w:style w:type="paragraph" w:styleId="berschrift3">
    <w:name w:val="heading 3"/>
    <w:basedOn w:val="Standard"/>
    <w:next w:val="Standard"/>
    <w:link w:val="berschrift3Zchn"/>
    <w:uiPriority w:val="9"/>
    <w:unhideWhenUsed/>
    <w:qFormat/>
    <w:pPr>
      <w:keepNext/>
      <w:keepLines/>
      <w:spacing w:before="320" w:after="200"/>
      <w:outlineLvl w:val="2"/>
    </w:pPr>
    <w:rPr>
      <w:rFonts w:ascii="Arial" w:eastAsia="Arial" w:hAnsi="Arial" w:cs="Arial"/>
      <w:sz w:val="30"/>
      <w:szCs w:val="30"/>
    </w:rPr>
  </w:style>
  <w:style w:type="paragraph" w:styleId="berschrift4">
    <w:name w:val="heading 4"/>
    <w:basedOn w:val="Standard"/>
    <w:next w:val="Standard"/>
    <w:link w:val="berschrift4Zchn"/>
    <w:uiPriority w:val="9"/>
    <w:unhideWhenUsed/>
    <w:qFormat/>
    <w:pPr>
      <w:keepNext/>
      <w:keepLines/>
      <w:spacing w:before="320" w:after="200"/>
      <w:outlineLvl w:val="3"/>
    </w:pPr>
    <w:rPr>
      <w:rFonts w:ascii="Arial" w:eastAsia="Arial" w:hAnsi="Arial" w:cs="Arial"/>
      <w:b/>
      <w:bCs/>
      <w:sz w:val="26"/>
      <w:szCs w:val="26"/>
    </w:rPr>
  </w:style>
  <w:style w:type="paragraph" w:styleId="berschrift5">
    <w:name w:val="heading 5"/>
    <w:basedOn w:val="Standard"/>
    <w:next w:val="Standard"/>
    <w:link w:val="berschrift5Zchn"/>
    <w:uiPriority w:val="9"/>
    <w:unhideWhenUsed/>
    <w:qFormat/>
    <w:pPr>
      <w:keepNext/>
      <w:keepLines/>
      <w:spacing w:before="320" w:after="200"/>
      <w:outlineLvl w:val="4"/>
    </w:pPr>
    <w:rPr>
      <w:rFonts w:ascii="Arial" w:eastAsia="Arial" w:hAnsi="Arial" w:cs="Arial"/>
      <w:b/>
      <w:bCs/>
    </w:rPr>
  </w:style>
  <w:style w:type="paragraph" w:styleId="berschrift6">
    <w:name w:val="heading 6"/>
    <w:basedOn w:val="Standard"/>
    <w:next w:val="Standard"/>
    <w:link w:val="berschrift6Zchn"/>
    <w:uiPriority w:val="9"/>
    <w:unhideWhenUsed/>
    <w:qFormat/>
    <w:pPr>
      <w:keepNext/>
      <w:keepLines/>
      <w:spacing w:before="320" w:after="200"/>
      <w:outlineLvl w:val="5"/>
    </w:pPr>
    <w:rPr>
      <w:rFonts w:ascii="Arial" w:eastAsia="Arial" w:hAnsi="Arial" w:cs="Arial"/>
      <w:b/>
      <w:bCs/>
      <w:sz w:val="22"/>
      <w:szCs w:val="22"/>
    </w:rPr>
  </w:style>
  <w:style w:type="paragraph" w:styleId="berschrift7">
    <w:name w:val="heading 7"/>
    <w:basedOn w:val="Standard"/>
    <w:next w:val="Standard"/>
    <w:link w:val="berschrift7Zchn"/>
    <w:uiPriority w:val="9"/>
    <w:unhideWhenUsed/>
    <w:qFormat/>
    <w:pPr>
      <w:keepNext/>
      <w:keepLines/>
      <w:spacing w:before="320" w:after="200"/>
      <w:outlineLvl w:val="6"/>
    </w:pPr>
    <w:rPr>
      <w:rFonts w:ascii="Arial" w:eastAsia="Arial" w:hAnsi="Arial" w:cs="Arial"/>
      <w:b/>
      <w:bCs/>
      <w:i/>
      <w:iCs/>
      <w:sz w:val="22"/>
      <w:szCs w:val="22"/>
    </w:rPr>
  </w:style>
  <w:style w:type="paragraph" w:styleId="berschrift8">
    <w:name w:val="heading 8"/>
    <w:basedOn w:val="Standard"/>
    <w:next w:val="Standard"/>
    <w:link w:val="berschrift8Zchn"/>
    <w:uiPriority w:val="9"/>
    <w:unhideWhenUsed/>
    <w:qFormat/>
    <w:pPr>
      <w:keepNext/>
      <w:keepLines/>
      <w:spacing w:before="320" w:after="200"/>
      <w:outlineLvl w:val="7"/>
    </w:pPr>
    <w:rPr>
      <w:rFonts w:ascii="Arial" w:eastAsia="Arial" w:hAnsi="Arial" w:cs="Arial"/>
      <w:i/>
      <w:iCs/>
      <w:sz w:val="22"/>
      <w:szCs w:val="22"/>
    </w:rPr>
  </w:style>
  <w:style w:type="paragraph" w:styleId="berschrift9">
    <w:name w:val="heading 9"/>
    <w:basedOn w:val="Standard"/>
    <w:next w:val="Standard"/>
    <w:link w:val="berschrift9Zchn"/>
    <w:uiPriority w:val="9"/>
    <w:unhideWhenUsed/>
    <w:qFormat/>
    <w:pPr>
      <w:keepNext/>
      <w:keepLines/>
      <w:spacing w:before="320" w:after="200"/>
      <w:outlineLvl w:val="8"/>
    </w:pPr>
    <w:rPr>
      <w:rFonts w:ascii="Arial" w:eastAsia="Arial" w:hAnsi="Arial" w:cs="Arial"/>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Arial" w:hAnsi="Arial" w:cs="Arial"/>
      <w:sz w:val="40"/>
      <w:szCs w:val="40"/>
    </w:rPr>
  </w:style>
  <w:style w:type="character" w:customStyle="1" w:styleId="berschrift2Zchn">
    <w:name w:val="Überschrift 2 Zchn"/>
    <w:basedOn w:val="Absatz-Standardschriftart"/>
    <w:link w:val="berschrift2"/>
    <w:uiPriority w:val="9"/>
    <w:rPr>
      <w:rFonts w:ascii="Arial" w:eastAsia="Arial" w:hAnsi="Arial" w:cs="Arial"/>
      <w:sz w:val="34"/>
    </w:rPr>
  </w:style>
  <w:style w:type="character" w:customStyle="1" w:styleId="berschrift3Zchn">
    <w:name w:val="Überschrift 3 Zchn"/>
    <w:basedOn w:val="Absatz-Standardschriftart"/>
    <w:link w:val="berschrift3"/>
    <w:uiPriority w:val="9"/>
    <w:rPr>
      <w:rFonts w:ascii="Arial" w:eastAsia="Arial" w:hAnsi="Arial" w:cs="Arial"/>
      <w:sz w:val="30"/>
      <w:szCs w:val="30"/>
    </w:rPr>
  </w:style>
  <w:style w:type="character" w:customStyle="1" w:styleId="berschrift4Zchn">
    <w:name w:val="Überschrift 4 Zchn"/>
    <w:basedOn w:val="Absatz-Standardschriftart"/>
    <w:link w:val="berschrift4"/>
    <w:uiPriority w:val="9"/>
    <w:rPr>
      <w:rFonts w:ascii="Arial" w:eastAsia="Arial" w:hAnsi="Arial" w:cs="Arial"/>
      <w:b/>
      <w:bCs/>
      <w:sz w:val="26"/>
      <w:szCs w:val="26"/>
    </w:rPr>
  </w:style>
  <w:style w:type="character" w:customStyle="1" w:styleId="berschrift5Zchn">
    <w:name w:val="Überschrift 5 Zchn"/>
    <w:basedOn w:val="Absatz-Standardschriftart"/>
    <w:link w:val="berschrift5"/>
    <w:uiPriority w:val="9"/>
    <w:rPr>
      <w:rFonts w:ascii="Arial" w:eastAsia="Arial" w:hAnsi="Arial" w:cs="Arial"/>
      <w:b/>
      <w:bCs/>
      <w:sz w:val="24"/>
      <w:szCs w:val="24"/>
    </w:rPr>
  </w:style>
  <w:style w:type="character" w:customStyle="1" w:styleId="berschrift6Zchn">
    <w:name w:val="Überschrift 6 Zchn"/>
    <w:basedOn w:val="Absatz-Standardschriftart"/>
    <w:link w:val="berschrift6"/>
    <w:uiPriority w:val="9"/>
    <w:rPr>
      <w:rFonts w:ascii="Arial" w:eastAsia="Arial" w:hAnsi="Arial" w:cs="Arial"/>
      <w:b/>
      <w:bCs/>
      <w:sz w:val="22"/>
      <w:szCs w:val="22"/>
    </w:rPr>
  </w:style>
  <w:style w:type="character" w:customStyle="1" w:styleId="berschrift7Zchn">
    <w:name w:val="Überschrift 7 Zchn"/>
    <w:basedOn w:val="Absatz-Standardschriftart"/>
    <w:link w:val="berschrift7"/>
    <w:uiPriority w:val="9"/>
    <w:rPr>
      <w:rFonts w:ascii="Arial" w:eastAsia="Arial" w:hAnsi="Arial" w:cs="Arial"/>
      <w:b/>
      <w:bCs/>
      <w:i/>
      <w:iCs/>
      <w:sz w:val="22"/>
      <w:szCs w:val="22"/>
    </w:rPr>
  </w:style>
  <w:style w:type="character" w:customStyle="1" w:styleId="berschrift8Zchn">
    <w:name w:val="Überschrift 8 Zchn"/>
    <w:basedOn w:val="Absatz-Standardschriftart"/>
    <w:link w:val="berschrift8"/>
    <w:uiPriority w:val="9"/>
    <w:rPr>
      <w:rFonts w:ascii="Arial" w:eastAsia="Arial" w:hAnsi="Arial" w:cs="Arial"/>
      <w:i/>
      <w:iCs/>
      <w:sz w:val="22"/>
      <w:szCs w:val="22"/>
    </w:rPr>
  </w:style>
  <w:style w:type="character" w:customStyle="1" w:styleId="berschrift9Zchn">
    <w:name w:val="Überschrift 9 Zchn"/>
    <w:basedOn w:val="Absatz-Standardschriftart"/>
    <w:link w:val="berschrift9"/>
    <w:uiPriority w:val="9"/>
    <w:rPr>
      <w:rFonts w:ascii="Arial" w:eastAsia="Arial" w:hAnsi="Arial" w:cs="Arial"/>
      <w:i/>
      <w:iCs/>
      <w:sz w:val="21"/>
      <w:szCs w:val="21"/>
    </w:rPr>
  </w:style>
  <w:style w:type="paragraph" w:styleId="Listenabsatz">
    <w:name w:val="List Paragraph"/>
    <w:basedOn w:val="Standard"/>
    <w:uiPriority w:val="34"/>
    <w:qFormat/>
    <w:pPr>
      <w:ind w:left="720"/>
      <w:contextualSpacing/>
    </w:pPr>
  </w:style>
  <w:style w:type="paragraph" w:styleId="Titel">
    <w:name w:val="Title"/>
    <w:basedOn w:val="Standard"/>
    <w:next w:val="Standard"/>
    <w:link w:val="TitelZchn"/>
    <w:uiPriority w:val="10"/>
    <w:qFormat/>
    <w:pPr>
      <w:spacing w:before="300" w:after="200"/>
      <w:contextualSpacing/>
    </w:pPr>
    <w:rPr>
      <w:sz w:val="48"/>
      <w:szCs w:val="48"/>
    </w:rPr>
  </w:style>
  <w:style w:type="character" w:customStyle="1" w:styleId="TitelZchn">
    <w:name w:val="Titel Zchn"/>
    <w:basedOn w:val="Absatz-Standardschriftart"/>
    <w:link w:val="Titel"/>
    <w:uiPriority w:val="10"/>
    <w:rPr>
      <w:sz w:val="48"/>
      <w:szCs w:val="48"/>
    </w:rPr>
  </w:style>
  <w:style w:type="paragraph" w:styleId="Untertitel">
    <w:name w:val="Subtitle"/>
    <w:basedOn w:val="Standard"/>
    <w:next w:val="Standard"/>
    <w:link w:val="UntertitelZchn"/>
    <w:uiPriority w:val="11"/>
    <w:qFormat/>
    <w:pPr>
      <w:spacing w:before="200" w:after="200"/>
    </w:pPr>
  </w:style>
  <w:style w:type="character" w:customStyle="1" w:styleId="UntertitelZchn">
    <w:name w:val="Untertitel Zchn"/>
    <w:basedOn w:val="Absatz-Standardschriftart"/>
    <w:link w:val="Untertitel"/>
    <w:uiPriority w:val="11"/>
    <w:rPr>
      <w:sz w:val="24"/>
      <w:szCs w:val="24"/>
    </w:rPr>
  </w:style>
  <w:style w:type="paragraph" w:styleId="Zitat">
    <w:name w:val="Quote"/>
    <w:basedOn w:val="Standard"/>
    <w:next w:val="Standard"/>
    <w:link w:val="ZitatZchn"/>
    <w:uiPriority w:val="29"/>
    <w:qFormat/>
    <w:pPr>
      <w:ind w:left="720" w:right="720"/>
    </w:pPr>
    <w:rPr>
      <w:i/>
    </w:rPr>
  </w:style>
  <w:style w:type="character" w:customStyle="1" w:styleId="ZitatZchn">
    <w:name w:val="Zitat Zchn"/>
    <w:link w:val="Zitat"/>
    <w:uiPriority w:val="29"/>
    <w:rPr>
      <w:i/>
    </w:rPr>
  </w:style>
  <w:style w:type="paragraph" w:styleId="IntensivesZitat">
    <w:name w:val="Intense Quote"/>
    <w:basedOn w:val="Standard"/>
    <w:next w:val="Standard"/>
    <w:link w:val="IntensivesZitatZchn"/>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ivesZitatZchn">
    <w:name w:val="Intensives Zitat Zchn"/>
    <w:link w:val="IntensivesZitat"/>
    <w:uiPriority w:val="30"/>
    <w:rPr>
      <w:i/>
    </w:rPr>
  </w:style>
  <w:style w:type="paragraph" w:styleId="Kopfzeile">
    <w:name w:val="header"/>
    <w:basedOn w:val="Standard"/>
    <w:link w:val="KopfzeileZchn"/>
    <w:uiPriority w:val="99"/>
    <w:unhideWhenUsed/>
    <w:pPr>
      <w:tabs>
        <w:tab w:val="center" w:pos="7143"/>
        <w:tab w:val="right" w:pos="14287"/>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7143"/>
        <w:tab w:val="right" w:pos="14287"/>
      </w:tabs>
    </w:pPr>
  </w:style>
  <w:style w:type="character" w:customStyle="1" w:styleId="FooterChar">
    <w:name w:val="Footer Char"/>
    <w:basedOn w:val="Absatz-Standardschriftart"/>
    <w:uiPriority w:val="99"/>
  </w:style>
  <w:style w:type="paragraph" w:styleId="Beschriftung">
    <w:name w:val="caption"/>
    <w:basedOn w:val="Standard"/>
    <w:next w:val="Standard"/>
    <w:uiPriority w:val="35"/>
    <w:semiHidden/>
    <w:unhideWhenUsed/>
    <w:qFormat/>
    <w:pPr>
      <w:spacing w:line="276" w:lineRule="auto"/>
    </w:pPr>
    <w:rPr>
      <w:b/>
      <w:bCs/>
      <w:color w:val="4F81BD" w:themeColor="accent1"/>
      <w:sz w:val="18"/>
      <w:szCs w:val="18"/>
    </w:rPr>
  </w:style>
  <w:style w:type="character" w:customStyle="1" w:styleId="FuzeileZchn">
    <w:name w:val="Fußzeile Zchn"/>
    <w:link w:val="Fuzeile"/>
    <w:uiPriority w:val="99"/>
  </w:style>
  <w:style w:type="table" w:styleId="Tabellenraster">
    <w:name w:val="Table Grid"/>
    <w:basedOn w:val="NormaleTabell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EinfacheTabelle2">
    <w:name w:val="Plain Table 2"/>
    <w:basedOn w:val="NormaleTabel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EinfacheTabelle4">
    <w:name w:val="Plain Table 4"/>
    <w:basedOn w:val="NormaleTabel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EinfacheTabelle5">
    <w:name w:val="Plain Table 5"/>
    <w:basedOn w:val="NormaleTabel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Gitternetztabelle1hell">
    <w:name w:val="Grid Table 1 Light"/>
    <w:basedOn w:val="NormaleTabel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eTabel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NormaleTabel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NormaleTabel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NormaleTabel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NormaleTabel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NormaleTabel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itternetztabelle2">
    <w:name w:val="Grid Table 2"/>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NormaleTabel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NormaleTabel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NormaleTabel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NormaleTabel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NormaleTabel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NormaleTabel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styleId="Gitternetztabelle3">
    <w:name w:val="Grid Table 3"/>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NormaleTabel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NormaleTabel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NormaleTabel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NormaleTabel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NormaleTabel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NormaleTabel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styleId="Gitternetztabelle4">
    <w:name w:val="Grid Table 4"/>
    <w:basedOn w:val="NormaleTabel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NormaleTabelle"/>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NormaleTabelle"/>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NormaleTabelle"/>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NormaleTabelle"/>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NormaleTabelle"/>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NormaleTabelle"/>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styleId="Gitternetztabelle5dunkel">
    <w:name w:val="Grid Table 5 Dark"/>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styleId="Gitternetztabelle6farbig">
    <w:name w:val="Grid Table 6 Colorful"/>
    <w:basedOn w:val="NormaleTabel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eTabelle"/>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NormaleTabel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NormaleTabelle"/>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NormaleTabel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NormaleTabelle"/>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NormaleTabelle"/>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styleId="Gitternetztabelle7farbig">
    <w:name w:val="Grid Table 7 Colorful"/>
    <w:basedOn w:val="NormaleTabel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eTabelle"/>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NormaleTabelle"/>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NormaleTabelle"/>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NormaleTabelle"/>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NormaleTabelle"/>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NormaleTabelle"/>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styleId="Listentabelle1hell">
    <w:name w:val="List Table 1 Light"/>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styleId="Listentabelle2">
    <w:name w:val="List Table 2"/>
    <w:basedOn w:val="NormaleTabel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NormaleTabelle"/>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NormaleTabelle"/>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NormaleTabelle"/>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NormaleTabelle"/>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NormaleTabelle"/>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NormaleTabelle"/>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styleId="Listentabelle3">
    <w:name w:val="List Table 3"/>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eTabelle"/>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NormaleTabel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NormaleTabelle"/>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NormaleTabel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NormaleTabelle"/>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NormaleTabelle"/>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entabelle4">
    <w:name w:val="List Table 4"/>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NormaleTabelle"/>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NormaleTabelle"/>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NormaleTabelle"/>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NormaleTabelle"/>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NormaleTabelle"/>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NormaleTabelle"/>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styleId="Listentabelle5dunkel">
    <w:name w:val="List Table 5 Dark"/>
    <w:basedOn w:val="NormaleTabel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NormaleTabelle"/>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NormaleTabelle"/>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NormaleTabelle"/>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NormaleTabelle"/>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NormaleTabelle"/>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NormaleTabelle"/>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styleId="Listentabelle6farbig">
    <w:name w:val="List Table 6 Colorful"/>
    <w:basedOn w:val="NormaleTabel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eTabelle"/>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NormaleTabelle"/>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NormaleTabelle"/>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NormaleTabelle"/>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NormaleTabelle"/>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NormaleTabelle"/>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styleId="Listentabelle7farbig">
    <w:name w:val="List Table 7 Colorful"/>
    <w:basedOn w:val="NormaleTabel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eTabelle"/>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NormaleTabelle"/>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NormaleTabelle"/>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NormaleTabelle"/>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NormaleTabelle"/>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NormaleTabelle"/>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NormaleTabelle"/>
    <w:uiPriority w:val="99"/>
    <w:rPr>
      <w:color w:val="404040"/>
      <w:sz w:val="20"/>
      <w:szCs w:val="20"/>
      <w:lang w:eastAsia="de-DE"/>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NormaleTabelle"/>
    <w:uiPriority w:val="99"/>
    <w:rPr>
      <w:color w:val="404040"/>
      <w:sz w:val="20"/>
      <w:szCs w:val="20"/>
      <w:lang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NormaleTabelle"/>
    <w:uiPriority w:val="99"/>
    <w:rPr>
      <w:color w:val="404040"/>
      <w:sz w:val="20"/>
      <w:szCs w:val="20"/>
      <w:lang w:eastAsia="de-DE"/>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NormaleTabelle"/>
    <w:uiPriority w:val="99"/>
    <w:rPr>
      <w:color w:val="404040"/>
      <w:sz w:val="20"/>
      <w:szCs w:val="20"/>
      <w:lang w:eastAsia="de-DE"/>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NormaleTabelle"/>
    <w:uiPriority w:val="99"/>
    <w:rPr>
      <w:color w:val="404040"/>
      <w:sz w:val="20"/>
      <w:szCs w:val="20"/>
      <w:lang w:eastAsia="de-DE"/>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NormaleTabelle"/>
    <w:uiPriority w:val="99"/>
    <w:rPr>
      <w:color w:val="404040"/>
      <w:sz w:val="20"/>
      <w:szCs w:val="20"/>
      <w:lang w:eastAsia="de-DE"/>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NormaleTabelle"/>
    <w:uiPriority w:val="99"/>
    <w:rPr>
      <w:color w:val="404040"/>
      <w:sz w:val="20"/>
      <w:szCs w:val="20"/>
      <w:lang w:eastAsia="de-DE"/>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NormaleTabelle"/>
    <w:uiPriority w:val="99"/>
    <w:rPr>
      <w:color w:val="404040"/>
      <w:sz w:val="20"/>
      <w:szCs w:val="20"/>
      <w:lang w:eastAsia="de-DE"/>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NormaleTabel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NormaleTabel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NormaleTabel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NormaleTabel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NormaleTabel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NormaleTabel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Funotentext">
    <w:name w:val="footnote text"/>
    <w:basedOn w:val="Standard"/>
    <w:link w:val="FunotentextZchn"/>
    <w:uiPriority w:val="99"/>
    <w:semiHidden/>
    <w:unhideWhenUsed/>
    <w:pPr>
      <w:spacing w:after="40"/>
    </w:pPr>
    <w:rPr>
      <w:sz w:val="18"/>
    </w:rPr>
  </w:style>
  <w:style w:type="character" w:customStyle="1" w:styleId="FunotentextZchn">
    <w:name w:val="Fußnotentext Zchn"/>
    <w:link w:val="Funotentext"/>
    <w:uiPriority w:val="99"/>
    <w:rPr>
      <w:sz w:val="18"/>
    </w:rPr>
  </w:style>
  <w:style w:type="character" w:styleId="Funotenzeichen">
    <w:name w:val="footnote reference"/>
    <w:basedOn w:val="Absatz-Standardschriftart"/>
    <w:uiPriority w:val="99"/>
    <w:unhideWhenUsed/>
    <w:rPr>
      <w:vertAlign w:val="superscript"/>
    </w:rPr>
  </w:style>
  <w:style w:type="paragraph" w:styleId="Endnotentext">
    <w:name w:val="endnote text"/>
    <w:basedOn w:val="Standard"/>
    <w:link w:val="EndnotentextZchn"/>
    <w:uiPriority w:val="99"/>
    <w:semiHidden/>
    <w:unhideWhenUsed/>
    <w:rPr>
      <w:sz w:val="20"/>
    </w:rPr>
  </w:style>
  <w:style w:type="character" w:customStyle="1" w:styleId="EndnotentextZchn">
    <w:name w:val="Endnotentext Zchn"/>
    <w:link w:val="Endnotentext"/>
    <w:uiPriority w:val="99"/>
    <w:rPr>
      <w:sz w:val="20"/>
    </w:rPr>
  </w:style>
  <w:style w:type="character" w:styleId="Endnotenzeichen">
    <w:name w:val="endnote reference"/>
    <w:basedOn w:val="Absatz-Standardschriftart"/>
    <w:uiPriority w:val="99"/>
    <w:semiHidden/>
    <w:unhideWhenUsed/>
    <w:rPr>
      <w:vertAlign w:val="superscript"/>
    </w:rPr>
  </w:style>
  <w:style w:type="paragraph" w:styleId="Verzeichnis1">
    <w:name w:val="toc 1"/>
    <w:basedOn w:val="Standard"/>
    <w:next w:val="Standard"/>
    <w:uiPriority w:val="39"/>
    <w:unhideWhenUsed/>
    <w:pPr>
      <w:spacing w:after="57"/>
    </w:pPr>
  </w:style>
  <w:style w:type="paragraph" w:styleId="Verzeichnis2">
    <w:name w:val="toc 2"/>
    <w:basedOn w:val="Standard"/>
    <w:next w:val="Standard"/>
    <w:uiPriority w:val="39"/>
    <w:unhideWhenUsed/>
    <w:pPr>
      <w:spacing w:after="57"/>
      <w:ind w:left="283"/>
    </w:pPr>
  </w:style>
  <w:style w:type="paragraph" w:styleId="Verzeichnis3">
    <w:name w:val="toc 3"/>
    <w:basedOn w:val="Standard"/>
    <w:next w:val="Standard"/>
    <w:uiPriority w:val="39"/>
    <w:unhideWhenUsed/>
    <w:pPr>
      <w:spacing w:after="57"/>
      <w:ind w:left="567"/>
    </w:pPr>
  </w:style>
  <w:style w:type="paragraph" w:styleId="Verzeichnis4">
    <w:name w:val="toc 4"/>
    <w:basedOn w:val="Standard"/>
    <w:next w:val="Standard"/>
    <w:uiPriority w:val="39"/>
    <w:unhideWhenUsed/>
    <w:pPr>
      <w:spacing w:after="57"/>
      <w:ind w:left="850"/>
    </w:pPr>
  </w:style>
  <w:style w:type="paragraph" w:styleId="Verzeichnis5">
    <w:name w:val="toc 5"/>
    <w:basedOn w:val="Standard"/>
    <w:next w:val="Standard"/>
    <w:uiPriority w:val="39"/>
    <w:unhideWhenUsed/>
    <w:pPr>
      <w:spacing w:after="57"/>
      <w:ind w:left="1134"/>
    </w:pPr>
  </w:style>
  <w:style w:type="paragraph" w:styleId="Verzeichnis6">
    <w:name w:val="toc 6"/>
    <w:basedOn w:val="Standard"/>
    <w:next w:val="Standard"/>
    <w:uiPriority w:val="39"/>
    <w:unhideWhenUsed/>
    <w:pPr>
      <w:spacing w:after="57"/>
      <w:ind w:left="1417"/>
    </w:pPr>
  </w:style>
  <w:style w:type="paragraph" w:styleId="Verzeichnis7">
    <w:name w:val="toc 7"/>
    <w:basedOn w:val="Standard"/>
    <w:next w:val="Standard"/>
    <w:uiPriority w:val="39"/>
    <w:unhideWhenUsed/>
    <w:pPr>
      <w:spacing w:after="57"/>
      <w:ind w:left="1701"/>
    </w:pPr>
  </w:style>
  <w:style w:type="paragraph" w:styleId="Verzeichnis8">
    <w:name w:val="toc 8"/>
    <w:basedOn w:val="Standard"/>
    <w:next w:val="Standard"/>
    <w:uiPriority w:val="39"/>
    <w:unhideWhenUsed/>
    <w:pPr>
      <w:spacing w:after="57"/>
      <w:ind w:left="1984"/>
    </w:pPr>
  </w:style>
  <w:style w:type="paragraph" w:styleId="Verzeichnis9">
    <w:name w:val="toc 9"/>
    <w:basedOn w:val="Standard"/>
    <w:next w:val="Standard"/>
    <w:uiPriority w:val="39"/>
    <w:unhideWhenUsed/>
    <w:pPr>
      <w:spacing w:after="57"/>
      <w:ind w:left="2268"/>
    </w:pPr>
  </w:style>
  <w:style w:type="paragraph" w:styleId="Inhaltsverzeichnisberschrift">
    <w:name w:val="TOC Heading"/>
    <w:uiPriority w:val="39"/>
    <w:unhideWhenUsed/>
  </w:style>
  <w:style w:type="paragraph" w:styleId="Abbildungsverzeichnis">
    <w:name w:val="table of figures"/>
    <w:basedOn w:val="Standard"/>
    <w:next w:val="Standard"/>
    <w:uiPriority w:val="99"/>
    <w:unhideWhenUsed/>
  </w:style>
  <w:style w:type="paragraph" w:styleId="KeinLeerraum">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Arial"/>
        <a:cs typeface="Arial"/>
      </a:majorFont>
      <a:minorFont>
        <a:latin typeface="Calibri"/>
        <a:ea typeface="Arial"/>
        <a:cs typeface="Arial"/>
      </a:minorFont>
    </a:fontScheme>
    <a:fmtScheme name="Larissa">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3647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Legat, Anke von</dc:creator>
  <cp:lastModifiedBy>ÖR</cp:lastModifiedBy>
  <cp:revision>2</cp:revision>
  <dcterms:created xsi:type="dcterms:W3CDTF">2023-10-12T11:37:00Z</dcterms:created>
  <dcterms:modified xsi:type="dcterms:W3CDTF">2023-10-12T11:37:00Z</dcterms:modified>
</cp:coreProperties>
</file>